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D0FFB" w14:textId="77777777" w:rsidR="00913098" w:rsidRPr="00913098" w:rsidRDefault="00913098" w:rsidP="009130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</w:pPr>
      <w:bookmarkStart w:id="0" w:name="_GoBack"/>
      <w:bookmarkEnd w:id="0"/>
      <w:r w:rsidRPr="009130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  <w:t xml:space="preserve">Dokumentert </w:t>
      </w:r>
      <w:proofErr w:type="spellStart"/>
      <w:r w:rsidRPr="009130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  <w:t>fråvær</w:t>
      </w:r>
      <w:proofErr w:type="spellEnd"/>
    </w:p>
    <w:p w14:paraId="1E6AEAD9" w14:textId="77777777" w:rsidR="00913098" w:rsidRPr="00913098" w:rsidRDefault="00913098" w:rsidP="0091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Eleven kan få karakter med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eit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større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enn 10 prosent dersom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ho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eller han kan dokumentere at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fråværet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skuldast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grunnar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som kan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gje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slikt unntak.</w:t>
      </w:r>
    </w:p>
    <w:p w14:paraId="06C0586F" w14:textId="77777777" w:rsidR="00913098" w:rsidRPr="00913098" w:rsidRDefault="00913098" w:rsidP="009130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Dokumentert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: kan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gje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fritak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10 prosent-regelen.</w:t>
      </w:r>
    </w:p>
    <w:p w14:paraId="1C0D4662" w14:textId="77777777" w:rsidR="00913098" w:rsidRPr="00913098" w:rsidRDefault="00913098" w:rsidP="009130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Udokumentert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: blir alltid ført på vitnemålet og tel inn på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fråværsgrensa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4451EFF3" w14:textId="77777777" w:rsidR="00913098" w:rsidRPr="00913098" w:rsidRDefault="00913098" w:rsidP="009130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r w:rsidRPr="00913098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Kva kan </w:t>
      </w:r>
      <w:proofErr w:type="spellStart"/>
      <w:r w:rsidRPr="00913098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vere</w:t>
      </w:r>
      <w:proofErr w:type="spellEnd"/>
      <w:r w:rsidRPr="00913098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 dokumentert </w:t>
      </w:r>
      <w:proofErr w:type="spellStart"/>
      <w:r w:rsidRPr="00913098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?</w:t>
      </w:r>
    </w:p>
    <w:p w14:paraId="166F08A8" w14:textId="77777777" w:rsidR="00913098" w:rsidRPr="00913098" w:rsidRDefault="00913098" w:rsidP="009130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Helse- og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velferdsgrunnar</w:t>
      </w:r>
      <w:proofErr w:type="spellEnd"/>
    </w:p>
    <w:p w14:paraId="3CABE488" w14:textId="77777777" w:rsidR="00913098" w:rsidRPr="00913098" w:rsidRDefault="00913098" w:rsidP="009130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Arbeid som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tillitsvald</w:t>
      </w:r>
      <w:proofErr w:type="spellEnd"/>
    </w:p>
    <w:p w14:paraId="296B0488" w14:textId="77777777" w:rsidR="00913098" w:rsidRPr="00913098" w:rsidRDefault="00913098" w:rsidP="009130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Politisk arbeid</w:t>
      </w:r>
    </w:p>
    <w:p w14:paraId="0999A80E" w14:textId="77777777" w:rsidR="00913098" w:rsidRPr="00913098" w:rsidRDefault="00913098" w:rsidP="009130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Hjelpearbeid</w:t>
      </w:r>
    </w:p>
    <w:p w14:paraId="66D0E1F9" w14:textId="77777777" w:rsidR="00913098" w:rsidRPr="00913098" w:rsidRDefault="00913098" w:rsidP="009130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Lovpålagt oppmøte</w:t>
      </w:r>
    </w:p>
    <w:p w14:paraId="7679F2D5" w14:textId="77777777" w:rsidR="00913098" w:rsidRPr="00913098" w:rsidRDefault="00913098" w:rsidP="009130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Representasjon i arrangement på nasjonalt og internasjonalt nivå</w:t>
      </w:r>
    </w:p>
    <w:p w14:paraId="3F65CC5E" w14:textId="77777777" w:rsidR="00913098" w:rsidRPr="00913098" w:rsidRDefault="00913098" w:rsidP="009130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Køyreopplæring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 Sjå eige avsnitt under.</w:t>
      </w:r>
    </w:p>
    <w:p w14:paraId="3F5DF6B5" w14:textId="77777777" w:rsidR="00913098" w:rsidRPr="00913098" w:rsidRDefault="00913098" w:rsidP="0091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Anna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undervisning vert ført som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uavhengig av om det kan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dokumenterast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eller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Til dømes vil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grunna ferie og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køyretimar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telje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innafor 10 prosent-grensa. Har eleven brukt opp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desse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10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skuledagane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med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blir nytt dokumentert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ført og tel opp mot 10 %-grensa.</w:t>
      </w: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br/>
        <w:t xml:space="preserve">Det er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berre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heile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dagar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som kan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førast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som dokumentert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då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strykast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12CE5F50" w14:textId="77777777" w:rsidR="00913098" w:rsidRPr="00913098" w:rsidRDefault="00913098" w:rsidP="009130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proofErr w:type="spellStart"/>
      <w:r w:rsidRPr="00913098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Køyreopplæring</w:t>
      </w:r>
      <w:proofErr w:type="spellEnd"/>
    </w:p>
    <w:p w14:paraId="122B4693" w14:textId="77777777" w:rsidR="00913098" w:rsidRPr="00913098" w:rsidRDefault="00913098" w:rsidP="0091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Følgjande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køyreopplæring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kan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sjåast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på som dokumentert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:</w:t>
      </w:r>
    </w:p>
    <w:p w14:paraId="213F25F5" w14:textId="77777777" w:rsidR="00913098" w:rsidRPr="00913098" w:rsidRDefault="00913098" w:rsidP="009130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4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timar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obligatorisk tryggleikskurs på bane</w:t>
      </w:r>
    </w:p>
    <w:p w14:paraId="0E9FF675" w14:textId="77777777" w:rsidR="00913098" w:rsidRPr="00913098" w:rsidRDefault="00913098" w:rsidP="009130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5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timar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praktisk øving i køyring på landeveg</w:t>
      </w:r>
    </w:p>
    <w:p w14:paraId="29BEA0CD" w14:textId="77777777" w:rsidR="00913098" w:rsidRPr="00913098" w:rsidRDefault="00913098" w:rsidP="009130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4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timar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undervisning i planlegging og køyring i variert trafikkmiljø, der minimum 3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timar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skal være sjølvstendig køyring i variert trafikkmiljø,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resterande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tid skal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nyttast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 planlegging og oppsummering</w:t>
      </w:r>
    </w:p>
    <w:p w14:paraId="112B9817" w14:textId="77777777" w:rsidR="00913098" w:rsidRPr="00913098" w:rsidRDefault="00913098" w:rsidP="0091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Reiseveg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vil som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hovudregel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vere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ein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del av det dokumenterte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fråværet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507665FF" w14:textId="77777777" w:rsidR="00913098" w:rsidRPr="00913098" w:rsidRDefault="00913098" w:rsidP="009130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proofErr w:type="spellStart"/>
      <w:r w:rsidRPr="00913098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Fråværsgrense</w:t>
      </w:r>
      <w:proofErr w:type="spellEnd"/>
      <w:r w:rsidRPr="00913098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 15 %</w:t>
      </w:r>
    </w:p>
    <w:p w14:paraId="6933D7F4" w14:textId="77777777" w:rsidR="00913098" w:rsidRPr="00913098" w:rsidRDefault="00913098" w:rsidP="0091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I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nokre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særtilfelle der dokumentasjon av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fråværsårsaka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er svært komplisert, kan rektor 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avgjere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at grensa vert 15 %. Ved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utanom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punkta overfor på over 15 % vert det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 grunnlag for karakter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sjølv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om eleven har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delteke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på alle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prøvar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I tillegg til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fråværsgrensa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må eleven og ha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delteke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aktivt slik at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lærar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har grunnlag for å sette karakter. Frammøte er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garanti for karakter.</w:t>
      </w:r>
    </w:p>
    <w:p w14:paraId="04F09033" w14:textId="77777777" w:rsidR="00913098" w:rsidRPr="00913098" w:rsidRDefault="00913098" w:rsidP="009130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r w:rsidRPr="00913098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Udokumentert </w:t>
      </w:r>
      <w:proofErr w:type="spellStart"/>
      <w:r w:rsidRPr="00913098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fråvær</w:t>
      </w:r>
      <w:proofErr w:type="spellEnd"/>
    </w:p>
    <w:p w14:paraId="1BD89EDD" w14:textId="77777777" w:rsidR="00913098" w:rsidRPr="00913098" w:rsidRDefault="00913098" w:rsidP="0091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Alt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som eleven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leverer dokumentasjon for, er udokumentert. Alt udokumentert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blir ført på vitnemålet og tel inn på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fråværsgrensa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60534FD0" w14:textId="77777777" w:rsidR="00913098" w:rsidRPr="00913098" w:rsidRDefault="00913098" w:rsidP="00913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913098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lastRenderedPageBreak/>
        <w:t xml:space="preserve">Døme på udokumentert </w:t>
      </w:r>
      <w:proofErr w:type="spellStart"/>
      <w:r w:rsidRPr="00913098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fråvær</w:t>
      </w:r>
      <w:proofErr w:type="spellEnd"/>
    </w:p>
    <w:p w14:paraId="7729BBFF" w14:textId="77777777" w:rsidR="00913098" w:rsidRPr="00913098" w:rsidRDefault="00913098" w:rsidP="009130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bortvising fra undervisning</w:t>
      </w:r>
    </w:p>
    <w:p w14:paraId="171E12E3" w14:textId="77777777" w:rsidR="00913098" w:rsidRPr="00913098" w:rsidRDefault="00913098" w:rsidP="009130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ferie ​</w:t>
      </w:r>
    </w:p>
    <w:p w14:paraId="77C73BA5" w14:textId="77777777" w:rsidR="00913098" w:rsidRPr="00913098" w:rsidRDefault="00913098" w:rsidP="009130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proofErr w:type="spellStart"/>
      <w:r w:rsidRPr="00913098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 på vitnemål og kompetansebevis</w:t>
      </w:r>
    </w:p>
    <w:p w14:paraId="31481716" w14:textId="77777777" w:rsidR="00913098" w:rsidRPr="00913098" w:rsidRDefault="00913098" w:rsidP="0091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Hovudregelen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er at alt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skal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førast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på vitnemålet og kompetansebeviset.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Fråværet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skal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førast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som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dagar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enkelttimar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Enkelttimar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kan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gjerast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om til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dagar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br/>
        <w:t>Eleven kan 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krevje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at årsaka til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fråværet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blir ført på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eit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vedlegg til vitnemålet eller kompetansebeviset.</w:t>
      </w:r>
    </w:p>
    <w:p w14:paraId="35AA816E" w14:textId="77777777" w:rsidR="00913098" w:rsidRPr="00913098" w:rsidRDefault="00913098" w:rsidP="009130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r w:rsidRPr="00913098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Dokumentert </w:t>
      </w:r>
      <w:proofErr w:type="spellStart"/>
      <w:r w:rsidRPr="00913098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fråvær</w:t>
      </w:r>
      <w:proofErr w:type="spellEnd"/>
    </w:p>
    <w:p w14:paraId="69343C04" w14:textId="77777777" w:rsidR="00913098" w:rsidRPr="00913098" w:rsidRDefault="00913098" w:rsidP="00913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913098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Sjukdom</w:t>
      </w:r>
    </w:p>
    <w:p w14:paraId="13EF443E" w14:textId="77777777" w:rsidR="00913098" w:rsidRPr="00913098" w:rsidRDefault="00913098" w:rsidP="0091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Sjukdom er dokumentert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Dette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gjeld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både fysiske </w:t>
      </w:r>
      <w:proofErr w:type="gram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eller</w:t>
      </w:r>
      <w:proofErr w:type="gram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psykiske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helsegrunnar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kronisk sjukdom eller funksjonshemming.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Fråværet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kan bli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unnateke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fråværsgrensa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første time, men kan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strykast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vitnemålet før etter tredje dag.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på grunn av kronisk sjukdom eller funksjonshemming kan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strykast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første dag.</w:t>
      </w:r>
    </w:p>
    <w:p w14:paraId="5D19A962" w14:textId="77777777" w:rsidR="00913098" w:rsidRPr="00913098" w:rsidRDefault="00913098" w:rsidP="0091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Gyldig dokumentasjon er legeerklæring eller dokumentasjon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annan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sakkundig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som til dømes fysioterapeut, tannlege eller psykolog. Det er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nok med 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berre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eigenmelding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foreldre eller myndige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elevar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3C83EA8B" w14:textId="77777777" w:rsidR="00913098" w:rsidRPr="00913098" w:rsidRDefault="00913098" w:rsidP="00913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913098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Rådgjeving og PP-</w:t>
      </w:r>
      <w:proofErr w:type="spellStart"/>
      <w:r w:rsidRPr="00913098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tenesta</w:t>
      </w:r>
      <w:proofErr w:type="spellEnd"/>
    </w:p>
    <w:p w14:paraId="2BC9BD73" w14:textId="77777777" w:rsidR="00913098" w:rsidRPr="00913098" w:rsidRDefault="00913098" w:rsidP="0091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Rådgjeving, som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sosialpedagogisk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rådgivning og tid hjå PP-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tjenesta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 skal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reknast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som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Dette er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rettigheiter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eller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tilbod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som eleven har og som er regulert i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opplæringslova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7575AE47" w14:textId="77777777" w:rsidR="00913098" w:rsidRPr="00913098" w:rsidRDefault="00913098" w:rsidP="00913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proofErr w:type="spellStart"/>
      <w:r w:rsidRPr="00913098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Velferdsgrunnar</w:t>
      </w:r>
      <w:proofErr w:type="spellEnd"/>
      <w:r w:rsidRPr="00913098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 xml:space="preserve"> som bryllup og gravferd</w:t>
      </w:r>
    </w:p>
    <w:p w14:paraId="3EABE144" w14:textId="77777777" w:rsidR="00913098" w:rsidRPr="00913098" w:rsidRDefault="00913098" w:rsidP="0091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Gyldig dokumentasjon er ei stadfesting av årsaka skrive av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ein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person med kompetanse til å vurdere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fråværsårsaka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Om det er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vanskeleg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kan det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vere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nok med ei stadfesting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foreldre eller myndige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elevar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for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velferdsgrunnar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62EDB0C3" w14:textId="77777777" w:rsidR="00913098" w:rsidRPr="00913098" w:rsidRDefault="00913098" w:rsidP="00913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913098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Verv, hjelpearbeid eller arrangement på nasjonalt eller internasjonalt nivå</w:t>
      </w:r>
    </w:p>
    <w:p w14:paraId="53A3187B" w14:textId="77777777" w:rsidR="00913098" w:rsidRPr="00913098" w:rsidRDefault="00913098" w:rsidP="0091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Verv som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tillitsvald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politisk arbeid, hjelpearbeid eller representasjon i arrangement på nasjonalt eller internasjonalt nivå, til dømes idrett eller kultur, kan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vere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dokumentert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32EF1940" w14:textId="77777777" w:rsidR="00913098" w:rsidRPr="00913098" w:rsidRDefault="00913098" w:rsidP="0091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Gyldig dokumentasjon er ei erklæring eller stadfesting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ein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organisasjon, til dømes politiske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organisasjonar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hjelpeorganisasjonar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eller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idrettsorganisasjonar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19A87BAD" w14:textId="77777777" w:rsidR="00913098" w:rsidRPr="00913098" w:rsidRDefault="00913098" w:rsidP="00913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913098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Vitne i rettsak</w:t>
      </w:r>
    </w:p>
    <w:p w14:paraId="6F9D6400" w14:textId="77777777" w:rsidR="00913098" w:rsidRPr="00913098" w:rsidRDefault="00913098" w:rsidP="0091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Gyldig dokumentasjon er erklæring eller stadfesting, til dømes 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domstolen.</w:t>
      </w:r>
    </w:p>
    <w:p w14:paraId="04125122" w14:textId="77777777" w:rsidR="00913098" w:rsidRPr="00913098" w:rsidRDefault="00913098" w:rsidP="00913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proofErr w:type="spellStart"/>
      <w:r w:rsidRPr="00913098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Heilagdagar</w:t>
      </w:r>
      <w:proofErr w:type="spellEnd"/>
      <w:r w:rsidRPr="00913098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 xml:space="preserve"> for trussamfunn </w:t>
      </w:r>
      <w:proofErr w:type="spellStart"/>
      <w:r w:rsidRPr="00913098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utanfor</w:t>
      </w:r>
      <w:proofErr w:type="spellEnd"/>
      <w:r w:rsidRPr="00913098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 xml:space="preserve"> Den norske </w:t>
      </w:r>
      <w:proofErr w:type="spellStart"/>
      <w:r w:rsidRPr="00913098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kyrkja</w:t>
      </w:r>
      <w:proofErr w:type="spellEnd"/>
    </w:p>
    <w:p w14:paraId="4DBF4604" w14:textId="77777777" w:rsidR="00913098" w:rsidRPr="00913098" w:rsidRDefault="00913098" w:rsidP="0091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lastRenderedPageBreak/>
        <w:t xml:space="preserve">Gyldig dokumentasjon er ei erklæring eller stadfesting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trossamfunnet.</w:t>
      </w:r>
    </w:p>
    <w:p w14:paraId="3DEDD7ED" w14:textId="77777777" w:rsidR="00913098" w:rsidRPr="00913098" w:rsidRDefault="00913098" w:rsidP="00913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913098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Organisert studiearbeid</w:t>
      </w:r>
    </w:p>
    <w:p w14:paraId="68817C15" w14:textId="77777777" w:rsidR="00913098" w:rsidRPr="00913098" w:rsidRDefault="00913098" w:rsidP="0091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Sjølvstendig studiearbeid og skuleadministrativt arbeid, t.d. elevrådsarbeid, allmøte for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elevane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reknast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som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Det er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ein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føresetnad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 at slikt arbeid skal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vere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godkjent av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skulen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eller 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faglærar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Om arbeidet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er avtalt med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skulen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eller 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faglærar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vil dette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vere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4A821B6D" w14:textId="77777777" w:rsidR="00913098" w:rsidRPr="00913098" w:rsidRDefault="00913098" w:rsidP="009130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r w:rsidRPr="00913098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Kva er udokumentert </w:t>
      </w:r>
      <w:proofErr w:type="spellStart"/>
      <w:r w:rsidRPr="00913098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?</w:t>
      </w:r>
    </w:p>
    <w:p w14:paraId="7C6310B7" w14:textId="77777777" w:rsidR="00913098" w:rsidRPr="00913098" w:rsidRDefault="00913098" w:rsidP="0091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Andre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typar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enn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dei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i lista over er alltid udokumentert </w:t>
      </w:r>
      <w:proofErr w:type="spellStart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fråvær</w:t>
      </w:r>
      <w:proofErr w:type="spellEnd"/>
      <w:r w:rsidRPr="00913098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6292CB46" w14:textId="77777777" w:rsidR="0064643B" w:rsidRPr="00960DEB" w:rsidRDefault="0064643B" w:rsidP="00C62C43"/>
    <w:sectPr w:rsidR="0064643B" w:rsidRPr="00960DE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3F3FD" w14:textId="77777777" w:rsidR="00913098" w:rsidRDefault="00913098" w:rsidP="0007482F">
      <w:pPr>
        <w:spacing w:after="0" w:line="240" w:lineRule="auto"/>
      </w:pPr>
      <w:r>
        <w:separator/>
      </w:r>
    </w:p>
  </w:endnote>
  <w:endnote w:type="continuationSeparator" w:id="0">
    <w:p w14:paraId="43B2F303" w14:textId="77777777" w:rsidR="00913098" w:rsidRDefault="00913098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2C99" w14:textId="77777777" w:rsidR="00913098" w:rsidRDefault="00913098" w:rsidP="0007482F">
      <w:pPr>
        <w:spacing w:after="0" w:line="240" w:lineRule="auto"/>
      </w:pPr>
      <w:r>
        <w:separator/>
      </w:r>
    </w:p>
  </w:footnote>
  <w:footnote w:type="continuationSeparator" w:id="0">
    <w:p w14:paraId="167E3D78" w14:textId="77777777" w:rsidR="00913098" w:rsidRDefault="00913098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3F0837"/>
    <w:multiLevelType w:val="multilevel"/>
    <w:tmpl w:val="9FA4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9F7195"/>
    <w:multiLevelType w:val="multilevel"/>
    <w:tmpl w:val="55A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5A5C"/>
    <w:multiLevelType w:val="multilevel"/>
    <w:tmpl w:val="6956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51BE7"/>
    <w:multiLevelType w:val="multilevel"/>
    <w:tmpl w:val="4182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98"/>
    <w:rsid w:val="0007482F"/>
    <w:rsid w:val="00085E9D"/>
    <w:rsid w:val="0037281D"/>
    <w:rsid w:val="00435442"/>
    <w:rsid w:val="00501AA3"/>
    <w:rsid w:val="0058147D"/>
    <w:rsid w:val="0064643B"/>
    <w:rsid w:val="00654C61"/>
    <w:rsid w:val="007165BD"/>
    <w:rsid w:val="007243CC"/>
    <w:rsid w:val="00811A24"/>
    <w:rsid w:val="008F68EB"/>
    <w:rsid w:val="00913098"/>
    <w:rsid w:val="00960DEB"/>
    <w:rsid w:val="00AB3355"/>
    <w:rsid w:val="00C62C43"/>
    <w:rsid w:val="00D102EE"/>
    <w:rsid w:val="00DC62E4"/>
    <w:rsid w:val="00E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87F9"/>
  <w15:chartTrackingRefBased/>
  <w15:docId w15:val="{A377DD54-46D7-4A7E-A981-A5C653AC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1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2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5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Fossdal</dc:creator>
  <cp:keywords/>
  <dc:description/>
  <cp:lastModifiedBy>Mona Fossdal</cp:lastModifiedBy>
  <cp:revision>1</cp:revision>
  <dcterms:created xsi:type="dcterms:W3CDTF">2021-11-29T13:26:00Z</dcterms:created>
  <dcterms:modified xsi:type="dcterms:W3CDTF">2021-11-29T13:26:00Z</dcterms:modified>
</cp:coreProperties>
</file>